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A9" w:rsidRDefault="00A958A9" w:rsidP="00A958A9"/>
    <w:p w:rsidR="00A958A9" w:rsidRPr="00303D27" w:rsidRDefault="00C12880" w:rsidP="00175B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u w:val="single"/>
          <w:lang w:eastAsia="ru-RU"/>
        </w:rPr>
      </w:pPr>
      <w:r w:rsidRPr="00303D27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u w:val="single"/>
          <w:lang w:eastAsia="ru-RU"/>
        </w:rPr>
        <w:t>Противодействие коррупции</w:t>
      </w:r>
    </w:p>
    <w:p w:rsidR="00C12880" w:rsidRPr="00C12880" w:rsidRDefault="00C12880" w:rsidP="00C12880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C12880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u w:val="single"/>
          <w:lang w:eastAsia="ru-RU"/>
        </w:rPr>
        <w:t xml:space="preserve">"План </w:t>
      </w:r>
      <w:proofErr w:type="gramStart"/>
      <w:r w:rsidRPr="00C12880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u w:val="single"/>
          <w:lang w:eastAsia="ru-RU"/>
        </w:rPr>
        <w:t>противодействия коррупции</w:t>
      </w:r>
      <w:r w:rsidRPr="00C12880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Федеральной службы исполнения наказаний</w:t>
      </w:r>
      <w:proofErr w:type="gramEnd"/>
      <w:r w:rsidRPr="00C12880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на 2021 - 2023 годы" (утв. ФСИН России 30.12.2020)</w:t>
      </w:r>
    </w:p>
    <w:p w:rsidR="00C12880" w:rsidRPr="00C12880" w:rsidRDefault="00C12880" w:rsidP="00C1288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Утверждаю</w:t>
      </w:r>
    </w:p>
    <w:p w:rsidR="00C12880" w:rsidRPr="00C12880" w:rsidRDefault="00C12880" w:rsidP="00C1288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Директор ФСИН России</w:t>
      </w:r>
    </w:p>
    <w:p w:rsidR="00C12880" w:rsidRPr="00C12880" w:rsidRDefault="00C12880" w:rsidP="00C1288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А.П.КАЛАШНИКОВ</w:t>
      </w:r>
    </w:p>
    <w:p w:rsidR="00C12880" w:rsidRPr="00C12880" w:rsidRDefault="00C12880" w:rsidP="00C1288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30 декабря 2020 г.</w:t>
      </w:r>
    </w:p>
    <w:p w:rsidR="00C12880" w:rsidRPr="00C12880" w:rsidRDefault="00C12880" w:rsidP="00C12880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ПЛАН</w:t>
      </w:r>
    </w:p>
    <w:p w:rsidR="00C12880" w:rsidRPr="00C12880" w:rsidRDefault="00C12880" w:rsidP="00C1288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ПРОТИВОДЕЙСТВИЯ КОРРУПЦИИ ФЕДЕРАЛЬНОЙ СЛУЖБЫ ИСПОЛНЕНИЯ</w:t>
      </w:r>
    </w:p>
    <w:p w:rsidR="00C12880" w:rsidRPr="00C12880" w:rsidRDefault="00C12880" w:rsidP="00C12880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НАКАЗАНИЙ НА 2021 - 2023 ГОДЫ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proofErr w:type="gramStart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организации исполнения Федерального </w:t>
      </w:r>
      <w:hyperlink r:id="rId6" w:history="1">
        <w:r w:rsidRPr="00C1288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25.12.2008 N 273-ФЗ "О противодействии коррупции" 28.06.2018 утвержден План противодействия коррупции Федеральной службы исполнения наказаний на 2018 - 2020 годы (далее - План), во исполнение требований </w:t>
      </w:r>
      <w:hyperlink r:id="rId7" w:anchor="100008" w:history="1">
        <w:r w:rsidRPr="00C1288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Указа</w:t>
        </w:r>
      </w:hyperlink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Президента Российской Федерации от 29.06.2018 N 378 "О Национальном плане противодействия коррупции на 2018 - 2020 годы" 08.08.2018 в План внесены дополнительные мероприятия, в том числе направленные на повышение</w:t>
      </w:r>
      <w:proofErr w:type="gramEnd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эффективности противодействия коррупции.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совершенствования правового регулирования в сфере противодействия коррупции разработаны и изданы следующие приказы ФСИН России: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19.07.2018 </w:t>
      </w:r>
      <w:hyperlink r:id="rId8" w:history="1">
        <w:r w:rsidRPr="00C1288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635</w:t>
        </w:r>
      </w:hyperlink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внесении изменений в отдельные нормативные правовые акты Федеральной службы исполнения наказаний по вопросам противодействия коррупции";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10.01.2019 </w:t>
      </w:r>
      <w:hyperlink r:id="rId9" w:history="1">
        <w:r w:rsidRPr="00C1288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</w:t>
        </w:r>
      </w:hyperlink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утверждении перечня должностей федеральной государственной службы в уголовно-исполнительной системе Российской Федерации,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14.05.2020 </w:t>
      </w:r>
      <w:hyperlink r:id="rId10" w:history="1">
        <w:r w:rsidRPr="00C1288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313</w:t>
        </w:r>
      </w:hyperlink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"Об утверждении Порядка уведомления представителя нанимателя (работодателя) о фактах обращения в целях склонения федерального государственного служащего Федеральной службы исполнения наказаний к совершению коррупционных правонарушений".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proofErr w:type="gramStart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целях выработки дополнительных мероприятий, направленных на противодействие коррупции в УИС, 23.04.2018, 27.11.2018, 04.02.2019, 07.06.2019, 30.06.2020 и 13.11.2020 проведены совещания в режиме видеоконференцсвязи с сотрудниками территориальных органов ФСИН России, учреждений, непосредственно подчиненных ФСИН России, и </w:t>
      </w:r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федеральных государственных унитарных предприятий ФСИН России, в компетенцию которых входит профилактика коррупционных и иных правонарушений, рассмотрены результаты проводимой ими работы.</w:t>
      </w:r>
      <w:proofErr w:type="gramEnd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итогам совещаний руководителям территориальных органов ФСИН России, учреждений, непосредственно подчиненных ФСИН России, и директорам федеральных государственных унитарных предприятий ФСИН России даны отдельные поручения, в том числе об осуществлении анализа состояния работы по выявлению случаев возникновения конфликта интересов и о проведении разъяснительных бесед с работниками УИС.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Осуществлены мероприятия по </w:t>
      </w:r>
      <w:proofErr w:type="gramStart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контролю за</w:t>
      </w:r>
      <w:proofErr w:type="gramEnd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размещением актуальной информации о мерах по профилактике и противодействию коррупции, в том числе проведен мониторинг официальных сайтов территориальных органов ФСИН России и учреждений, непосредственно подчиненных ФСИН России.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proofErr w:type="gramStart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выявленным недостаткам и нарушениям разработаны и направлены в учреждения и органы УИС рекомендации по наполнению разделов "Противодействие коррупции" официальных сайтов территориальных органов ФСИН России с учетом </w:t>
      </w:r>
      <w:hyperlink r:id="rId11" w:anchor="100013" w:history="1">
        <w:r w:rsidRPr="00C1288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требований</w:t>
        </w:r>
      </w:hyperlink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</w:t>
      </w:r>
      <w:proofErr w:type="gramEnd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государственных корпораций (компаний), иных организаций, созданных на основании федеральных законов, утвержденных приказом Минтруда России от 07.10.2013 N 530н.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результате проведенной работы территориальными органами ФСИН России осуществлены мероприятия по устранению недостатков и нарушений антикоррупционного законодательства Российской Федерации в части наполнения подразделов официальных сайтов, посвященных вопросам противодействия коррупции.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Также обобщена практика проведения кадровыми службами и подразделениями собственной безопасности территориальных органов ФСИН России мероприятий по профилактике коррупции. В территориальные органы ФСИН России и учреждения, непосредственно подчиненные ФСИН России, направлен соответствующий обзор.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устранения выявленных нарушений до территориальных органов ФСИН России и учреждений, непосредственно подчиненных ФСИН России, доведен перечень служебных писем (телеграмм) ФСИН России, подготовленных в течение 2012 - 2019 годов, по вопросам профилактики коррупционных правонарушений.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proofErr w:type="gramStart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недопущения нарушений требований антикоррупционного законодательства Российской Федерации, организации единого подхода к выполнению мероприятий антикоррупционного характера обеспечено представление обновленных уведомлений о родственниках федерального государственного служащего, проходящих службу и (или) работающих по трудовому договору в УИС, или об их отсутствии (далее - уведомление), в соответствии с которыми все работники предупреждены об ответственности за несоблюдение требований антикоррупционного законодательства Российской Федерации и привлечении</w:t>
      </w:r>
      <w:proofErr w:type="gramEnd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 юридической ответственности, в том числе об увольнении в связи с утратой доверия, в случае непринятия мер по предотвращению и (или) урегулированию конфликта интересов.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Рекомендуемый образец уведомления размещен на официальном сайте ФСИН России и направлен в структурные подразделения ФСИН России, территориальные органы ФСИН России и организации (учреждения, предприятия), созданные для выполнения задач, поставленных перед Федеральной службой исполнения наказаний, для заполнения и последующего представления в соответствующее подразделение, ответственное за профилактику коррупционных и иных правонарушений.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Обеспечен </w:t>
      </w:r>
      <w:proofErr w:type="gramStart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организацией кадровой работы в части, касающейся ведения личных дел работников УИС, в том числе за актуализацией сведений, содержащихся в анкетах.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Так, при поступлении на службу в УИС кандидатами заполняется анкета по </w:t>
      </w:r>
      <w:hyperlink r:id="rId12" w:anchor="100006" w:history="1">
        <w:r w:rsidRPr="00C1288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форме</w:t>
        </w:r>
      </w:hyperlink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утвержденной распоряжением Правительства Российской Федерации от 25.04.2019 N 828-р. Анкетой предусмотрен раздел, в котором необходимо указывать лиц, состоящих в родстве или свойстве и проходящих службу в УИС. С каждым кандидатом проводится разъяснительная работа о своевременном сообщении </w:t>
      </w:r>
      <w:proofErr w:type="gramStart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</w:t>
      </w:r>
      <w:proofErr w:type="gramEnd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всех изменениях в анкетных данных. В территориальных органах ФСИН России на постоянной основе организовано представление сотрудниками УИС анкет с актуальными данными или рапортов о достоверности сведений, изложенных в находящихся в личных делах анкетах. При выявлении нарушений требований законодательства Российской Федерации, касающихся предотвращения и урегулирования конфликта интересов, соответствующими руководителями принимаются решения об осуществлении проверок в соответствии с Положением.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proofErr w:type="gramStart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рассмотрении материалов в отношении лиц, претендующих на замещение должностей в УИС, в обязательном порядке анализируется информация в части соблюдения ими требований антикоррупционного законодательства Российской Федерации, компрометирующая информация о кандидатах в общероссийских средствах массовой информации и информационно-телекоммуникационной сети "Интернет", общедоступная информация, размещенная на официальных сайтах ФНС России, ФССП России, осуществляется проверка уровня правовой грамотности, наличия сведений в реестре лиц, уволенных</w:t>
      </w:r>
      <w:proofErr w:type="gramEnd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связи с утратой доверия. </w:t>
      </w:r>
      <w:proofErr w:type="gramStart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Кроме того, изучаются возможность возникновения ситуаций, при которых личная заинтересованность (прямая или косвенная) работника УИС влияет или может повлиять на надлежащее, объективное и беспристрастное исполнение им должностных (служебных) обязанностей, а также результаты специального психофизиологического исследования кандидатов (с применением полиграфа) в отношении лиц, претендующих на должности, при назначении на которые в обязательном порядке предусмотрено его проведение в соответствии с </w:t>
      </w:r>
      <w:hyperlink r:id="rId13" w:history="1">
        <w:r w:rsidRPr="00C1288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Минюста</w:t>
      </w:r>
      <w:proofErr w:type="gramEnd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16.04.2013 N 51 "Об утверждении категории должностей в уголовно-исполнительной системе, при назначении на которые проводится психофизиологическое исследование с применением полиграфа".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Организован внутриведомственный </w:t>
      </w:r>
      <w:proofErr w:type="gramStart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соблюдением сотрудниками УИС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выявленным нарушениям требований антикоррупционного законодательства Российской Федерации организовано проведение соответствующих проверок.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proofErr w:type="gramStart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14" w:anchor="100053" w:history="1">
        <w:r w:rsidRPr="00C1288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Положением</w:t>
        </w:r>
      </w:hyperlink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N 821 "О комиссиях </w:t>
      </w:r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по соблюдению требований к служебному поведению федеральных государственных служащих и урегулированию конфликта интересов" в 2019 году на заседаниях аттестационной комиссии ФСИН России и аттестационных комиссий территориальных органов ФСИН России рассмотрено</w:t>
      </w:r>
      <w:proofErr w:type="gramEnd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354 материала, касающихся урегулирования конфликта интересов и соблюдения требований к служебному поведению сотрудников УИС, по результатам которых руководителям внесены необходимые предложения, в том числе о применении к отдельным лицам мер юридической ответственности (АППГ - 393), за 9 месяцев 2020 года - 341 (АППГ - 262). </w:t>
      </w:r>
      <w:proofErr w:type="gramStart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объективного рассмотрения материалов на указанных заседаниях обеспечено участие лиц, не замещающих должности в УИС, в том числе представителей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службой, представителей общественных советов, и общественных организаций ветеранов, образованных при ФСИН России и ее территориальных органов.</w:t>
      </w:r>
      <w:proofErr w:type="gramEnd"/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подготовки новых информационных материалов, направленных на повышение эффективности антикоррупционной пропаганды, среди работников территориальных органов ФСИН России, курсантов (слушателей) образовательных организаций ФСИН России и членов их семей в 2019 году проведен конкурс анимационных роликов антикоррупционной направленности.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Также работники УИС приняли активное участие в Международном молодежном конкурсе социальной антикоррупционной рекламы "Вместе против коррупции!", организованном в 2019 году Генеральной прокуратурой Российской Федерации, по результатам которого решением Национальной конкурсной комиссии Российской Федерации в номинации "Лучший видеоролик" два ролика, подготовленные работниками УИС, заняли призовые первое и третье места.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Лучшие видеоролики антикоррупционной направленности размещены в разделе "Противодействие коррупции" официального сайта ФСИН России.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организации исполнения Федерального </w:t>
      </w:r>
      <w:hyperlink r:id="rId15" w:history="1">
        <w:r w:rsidRPr="00C1288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25.12.2008 N 273-ФЗ необходимо реализовать комплекс мероприятий,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повышение эффективности противодействия коррупции в ФСИН России и организациях УИС.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Мероприятия </w:t>
      </w:r>
      <w:proofErr w:type="gramStart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Плана противодействия коррупции Федеральной службы исполнения наказаний</w:t>
      </w:r>
      <w:proofErr w:type="gramEnd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2021 - 2023 годы направлены на решение следующих основных задач в области профилактики и противодействия коррупции: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совершенствование системы запретов, ограничений и обязанностей, установленных в целях противодействия коррупции, и обеспечение неотвратимости ответственности за коррупционные правонарушения;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эффективности предотвращения и урегулирования конфликта интересов в уголовно-исполнительной системе, обеспечение единообразной правоприменительной практики и неотвратимости ответственности;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совершенствование мер по противодействию коррупции при осуществлении закупок товаров, работ, услуг для обеспечения государственных и муниципальных нужд;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proofErr w:type="gramStart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совершенствование механизмов контроля за расходами, и направление в установленном порядке соответствующих материалов в органы прокуратуры Российской Федерации с целью </w:t>
      </w:r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Федеральным </w:t>
      </w:r>
      <w:hyperlink r:id="rId16" w:history="1">
        <w:r w:rsidRPr="00C12880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03.12.2012 N 230-ФЗ "О контроле за соответствием расходов лиц, замещающих государственные должности, и иных лиц их доходам", а также обеспечение</w:t>
      </w:r>
      <w:proofErr w:type="gramEnd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проведение анализа действующего законодательства Российской Федерации в сфере противодействия коррупции с целью его систематизации, актуализации, а также устранения пробелов и противоречий.</w:t>
      </w:r>
    </w:p>
    <w:p w:rsidR="00C12880" w:rsidRPr="00C12880" w:rsidRDefault="00C12880" w:rsidP="00C12880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Мероприятия, запланированные Планом </w:t>
      </w:r>
      <w:proofErr w:type="gramStart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противодействия коррупции Федеральной службы исполнения наказаний</w:t>
      </w:r>
      <w:proofErr w:type="gramEnd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 2021 - 2023 годы, осуществляются в пределах бюджетных ассигнований, выделяемых на содержание уголовно-исполнительной системы.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3051"/>
        <w:gridCol w:w="1721"/>
        <w:gridCol w:w="1204"/>
        <w:gridCol w:w="1795"/>
        <w:gridCol w:w="1106"/>
      </w:tblGrid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" w:name="100033"/>
            <w:bookmarkEnd w:id="3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" w:name="100034"/>
            <w:bookmarkEnd w:id="3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" w:name="100035"/>
            <w:bookmarkEnd w:id="3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" w:name="100036"/>
            <w:bookmarkEnd w:id="3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" w:name="100037"/>
            <w:bookmarkEnd w:id="3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" w:name="100038"/>
            <w:bookmarkEnd w:id="3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" w:name="100039"/>
            <w:bookmarkEnd w:id="3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" w:name="100040"/>
            <w:bookmarkEnd w:id="3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" w:name="100041"/>
            <w:bookmarkEnd w:id="4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" w:name="100042"/>
            <w:bookmarkEnd w:id="4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" w:name="100043"/>
            <w:bookmarkEnd w:id="4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" w:name="100044"/>
            <w:bookmarkEnd w:id="4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2880" w:rsidRPr="00C12880" w:rsidTr="00C1288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" w:name="100045"/>
            <w:bookmarkEnd w:id="4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 Совершенствование нормативно-правового регулирования в сфере противодействия коррупции</w:t>
            </w: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" w:name="100046"/>
            <w:bookmarkEnd w:id="4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" w:name="100047"/>
            <w:bookmarkEnd w:id="4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предложений по дальнейшему развитию правовых основ противодействия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" w:name="100048"/>
            <w:bookmarkEnd w:id="47"/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России, территориальные органы ФСИН России (далее - ТО ФСИН России), учреждения, непосредственно подчиненные ФСИН России (далее - УНП ФСИН России), учреждения, подведомственные территориальным органам ФСИН России, и федеральные государственные унитарные предприятия ФСИН России (далее - Организации)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" w:name="100049"/>
            <w:bookmarkEnd w:id="4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" w:name="100050"/>
            <w:bookmarkEnd w:id="4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" w:name="100051"/>
            <w:bookmarkEnd w:id="5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" w:name="100052"/>
            <w:bookmarkEnd w:id="5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Разработка и принятие ведомственных нормативных правовых актов по совершенствованию правового регулирования в сфере противодействия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" w:name="100053"/>
            <w:bookmarkEnd w:id="5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" w:name="100054"/>
            <w:bookmarkEnd w:id="5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" w:name="100055"/>
            <w:bookmarkEnd w:id="5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" w:name="100056"/>
            <w:bookmarkEnd w:id="5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 Мероприятия, направленные на противодействие коррупции при реализации контрольно-надзорных функций, а также на проведение оценок коррупционных рисков. Проведение научно-исследовательских, опытно-конструкторских работ</w:t>
            </w: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" w:name="100057"/>
            <w:bookmarkEnd w:id="5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" w:name="100058"/>
            <w:bookmarkEnd w:id="5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предварительного анкетирования об уровне коррупционных проявлений и эффективности принимаемых мер по их предупреждению среди работников ГУФСИН России по Кемеровской области - Кузбассу. По результатам полученных данных определение объема выборки, необходимого для дальнейшего исследования, направление обобщенной информации в 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" w:name="100059"/>
            <w:bookmarkEnd w:id="5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ФКОУ </w:t>
            </w:r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Кузбасский институт ФСИН России, ГУФСИН России по Кемеровской области - Кузбассу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" w:name="100060"/>
            <w:bookmarkEnd w:id="5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" w:name="100061"/>
            <w:bookmarkEnd w:id="6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определение объема выборки, необходимого для проведения социологического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" w:name="100062"/>
            <w:bookmarkEnd w:id="6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" w:name="100063"/>
            <w:bookmarkEnd w:id="6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Проведение исследования (мониторинга) уровня коррупции, коррупционных рисков, возникающих при реализации возложенных функций среди работников ТО ФСИН России, УНП ФСИН России и Организаций, дислоцированных </w:t>
            </w:r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" w:name="100064"/>
            <w:bookmarkEnd w:id="6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" w:name="100065"/>
            <w:bookmarkEnd w:id="64"/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Центральном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Северо-Западном федеральных округах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" w:name="100066"/>
            <w:bookmarkEnd w:id="6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Университет ФСИН России, 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" w:name="100067"/>
            <w:bookmarkEnd w:id="6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" w:name="100068"/>
            <w:bookmarkEnd w:id="6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снижение уровня коррупционных правонарушений при реализации возложенных функций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" w:name="100069"/>
            <w:bookmarkEnd w:id="6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" w:name="100070"/>
            <w:bookmarkEnd w:id="69"/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Южном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Северо-Кавказском федеральных округах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" w:name="100071"/>
            <w:bookmarkEnd w:id="7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ФКОУ </w:t>
            </w:r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Воронежский институт ФСИН России, 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" w:name="100072"/>
            <w:bookmarkEnd w:id="7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" w:name="100073"/>
            <w:bookmarkEnd w:id="7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снижение уровня коррупционных правонарушений при реализации возложенных функций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" w:name="100074"/>
            <w:bookmarkEnd w:id="7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" w:name="100075"/>
            <w:bookmarkEnd w:id="74"/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Сибирском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Дальневосточном федеральных округах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" w:name="100076"/>
            <w:bookmarkEnd w:id="7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ФКОУ </w:t>
            </w:r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Кузбасский институт ФСИН России, 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" w:name="100077"/>
            <w:bookmarkEnd w:id="7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" w:name="100078"/>
            <w:bookmarkEnd w:id="7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снижение уровня коррупционных правонарушений при реализации возложенных функций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" w:name="100079"/>
            <w:bookmarkEnd w:id="7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" w:name="100080"/>
            <w:bookmarkEnd w:id="7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Приволжском и Уральском федеральных округах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" w:name="100081"/>
            <w:bookmarkEnd w:id="8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ФКОУ ВО СЮИ ФСИН России, 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" w:name="100082"/>
            <w:bookmarkEnd w:id="8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" w:name="100083"/>
            <w:bookmarkEnd w:id="8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снижение уровня коррупционных правонарушений при реализации возложенных функций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" w:name="100084"/>
            <w:bookmarkEnd w:id="8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" w:name="100085"/>
            <w:bookmarkEnd w:id="8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исследования (мониторинга) уровня коррупции, коррупционных рисков, возникающих при осуществлении закупок товаров, работ, услуг для обеспечения государственных или муниципальных нужд, среди работников ТО ФСИН России, УНП ФСИН России и Организаций, дислоцированных в Центральном федеральном округе, направление аналитического обзора в УК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" w:name="100086"/>
            <w:bookmarkEnd w:id="8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Академия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" w:name="100087"/>
            <w:bookmarkEnd w:id="8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30.09.2022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" w:name="100088"/>
            <w:bookmarkEnd w:id="8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выявление коррупционных рисков, возникающих при осуществлении закупок товаров, работ, услуг для обеспечения государственных или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" w:name="100089"/>
            <w:bookmarkEnd w:id="8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" w:name="100090"/>
            <w:bookmarkEnd w:id="8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результатов исследований (мониторинга) уровня коррупционных рисков, возникающих при реализации возложенных функций работниками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" w:name="100091"/>
            <w:bookmarkEnd w:id="9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ФКУ НИИ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" w:name="100092"/>
            <w:bookmarkEnd w:id="9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" w:name="100093"/>
            <w:bookmarkEnd w:id="9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снижение уровня коррупционных правонарушений при реализации возложенных функций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" w:name="100094"/>
            <w:bookmarkEnd w:id="9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" w:name="100095"/>
            <w:bookmarkEnd w:id="9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Подготовка предложений по снижению уровня коррупционных рисков по результатам обобщения исследований (мониторинга)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коррупционных рисков, возникающих при реализации возложенных функций работниками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" w:name="100096"/>
            <w:bookmarkEnd w:id="9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УК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" w:name="100097"/>
            <w:bookmarkEnd w:id="9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" w:name="100098"/>
            <w:bookmarkEnd w:id="9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снижение уровня коррупционных правонарушений при реализации возложенных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функций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" w:name="100099"/>
            <w:bookmarkEnd w:id="9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" w:name="100100"/>
            <w:bookmarkEnd w:id="9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НИР по теме "Система нормативных правовых актов, применяемых при организации работы подразделений по профилактике коррупционных и иных правонарушений территориальных органов ФСИН России", направление методических рекомендаций в ТО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" w:name="100101"/>
            <w:bookmarkEnd w:id="10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ФКУ НИИ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" w:name="100102"/>
            <w:bookmarkEnd w:id="10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" w:name="100103"/>
            <w:bookmarkEnd w:id="10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методических рекомендаций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3" w:name="100104"/>
            <w:bookmarkEnd w:id="10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 Повышение эффективности деятельности подразделений кадровых служб по профилактике коррупционных и иных правонарушений</w:t>
            </w: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" w:name="100105"/>
            <w:bookmarkEnd w:id="10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" w:name="100106"/>
            <w:bookmarkEnd w:id="10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совещаний (в режиме видеоконференцсвязи) с представителями ТО ФСИН России, УНП ФСИН России и Организаций, в обязанность которых входит профилактика коррупционных и иных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" w:name="100107"/>
            <w:bookmarkEnd w:id="10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" w:name="100108"/>
            <w:bookmarkEnd w:id="10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" w:name="100109"/>
            <w:bookmarkEnd w:id="10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повышение эффективности деятельности подразделений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" w:name="100110"/>
            <w:bookmarkEnd w:id="10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" w:name="100111"/>
            <w:bookmarkEnd w:id="11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проверок соблюдения в ТО ФСИН России, УНП ФСИН России и Организациях антикоррупционного законодательства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" w:name="100112"/>
            <w:bookmarkEnd w:id="11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России, ТО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" w:name="100113"/>
            <w:bookmarkEnd w:id="11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" w:name="100114"/>
            <w:bookmarkEnd w:id="11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соблюдением в ТО ФСИН России, УНП ФСИН России и Организациях законодательства Российской Федерации по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" w:name="100115"/>
            <w:bookmarkEnd w:id="11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" w:name="100116"/>
            <w:bookmarkEnd w:id="11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Организация онлайн-опроса граждан по оценке эффективности деятельности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подразделений ТО, в компетенцию которых входит профилактика коррупционных и иных правонарушений, направление информации в Минтруд России.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" w:name="100117"/>
            <w:bookmarkEnd w:id="11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УК ФСИН России, ТО ФСИН России,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ФКУ НИИИТ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" w:name="100118"/>
            <w:bookmarkEnd w:id="11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31.03.2021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31.03.2022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31.03.2023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" w:name="100119"/>
            <w:bookmarkEnd w:id="11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анализ эффективности деятельности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подразделений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" w:name="100120"/>
            <w:bookmarkEnd w:id="11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" w:name="100121"/>
            <w:bookmarkEnd w:id="12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мониторинга размещения на официальном сайте ФСИН России, официальных сайтах ТО ФСИН России, УНП ФСИН России в информационно-телекоммуникационной сети "Интернет" актуальной информации о мерах по профилактике и противодействию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" w:name="100122"/>
            <w:bookmarkEnd w:id="12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России, ТО ФСИН России, УНП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" w:name="100123"/>
            <w:bookmarkEnd w:id="12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30.09.2021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30.09.2022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" w:name="100124"/>
            <w:bookmarkEnd w:id="12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анализа эффективности деятельности подразделений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" w:name="100125"/>
            <w:bookmarkEnd w:id="12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" w:name="100126"/>
            <w:bookmarkEnd w:id="12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Организация кадровой работы в части, касающейся ведения личных дел работников УИС, в том числе </w:t>
            </w:r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актуализацией сведений, содержащихся в анкетах, представляемых в кадровые подразделения учреждений и органов УИС при поступлении на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" w:name="100127"/>
            <w:bookmarkEnd w:id="12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России, ТО ФСИН России, УНП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" w:name="100128"/>
            <w:bookmarkEnd w:id="12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" w:name="100129"/>
            <w:bookmarkEnd w:id="12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повышение эффективности деятельности кадровых подразделений учреждений и органов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" w:name="100130"/>
            <w:bookmarkEnd w:id="12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" w:name="100131"/>
            <w:bookmarkEnd w:id="13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проверок соблюдения требований законодательства Российской Федерации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 противодействии коррупции, касающихся предотвращения и урегулирования конфликта интересов, в ТО ФСИН России, УНП ФСИН России и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" w:name="100132"/>
            <w:bookmarkEnd w:id="13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России, ТО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" w:name="100133"/>
            <w:bookmarkEnd w:id="13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" w:name="100134"/>
            <w:bookmarkEnd w:id="13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соблюдением в ТО ФСИН России, УНП ФСИН России и Организациях законодательства Российской Федерации по противодействи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ю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" w:name="100135"/>
            <w:bookmarkEnd w:id="13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" w:name="100136"/>
            <w:bookmarkEnd w:id="13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проведения с лицами, осужденными к лишению свободы, а также наказанию в виде принудительных работ, занятий по теме: "Ответственность осужденных за совершение преступлений, предусмотренных </w:t>
            </w:r>
            <w:hyperlink r:id="rId17" w:anchor="002054" w:history="1">
              <w:r w:rsidRPr="00C1288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статьями 290</w:t>
              </w:r>
            </w:hyperlink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 </w:t>
            </w:r>
            <w:hyperlink r:id="rId18" w:anchor="002072" w:history="1">
              <w:r w:rsidRPr="00C1288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291</w:t>
              </w:r>
            </w:hyperlink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 </w:t>
            </w:r>
            <w:hyperlink r:id="rId19" w:anchor="002086" w:history="1">
              <w:r w:rsidRPr="00C1288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291.1</w:t>
              </w:r>
            </w:hyperlink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, </w:t>
            </w:r>
            <w:hyperlink r:id="rId20" w:anchor="002100" w:history="1">
              <w:r w:rsidRPr="00C1288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291.2</w:t>
              </w:r>
            </w:hyperlink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Уголовного кодекса Российской Федерации, в период отбывания наказания"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" w:name="100137"/>
            <w:bookmarkEnd w:id="13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" w:name="100138"/>
            <w:bookmarkEnd w:id="13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01.07.2021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01.07.2022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" w:name="100139"/>
            <w:bookmarkEnd w:id="13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повышение у лиц, осужденных к лишению свободы, принудительным работам, уровня знаний законодательства Российской Федерации по профилактике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9" w:name="100140"/>
            <w:bookmarkEnd w:id="13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" w:name="100141"/>
            <w:bookmarkEnd w:id="140"/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размещения информации антикоррупционной направленности на стендах наглядной агитации в карантинном отделении, общежитиях отрядов, в том числе об осужденных, совершивших коррупционные преступления, с описанием состава преступления и назначенного судом наказания, а также доведение ее до осужденных посредством студий кабельного телевидения исправительных учреждений и внутреннего радиовещания (с учетом требований Федерального </w:t>
            </w:r>
            <w:hyperlink r:id="rId21" w:history="1">
              <w:r w:rsidRPr="00C1288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закона</w:t>
              </w:r>
            </w:hyperlink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от 27.07.2006 N 152-ФЗ "О персональных данных" (далее - Федеральный закон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от 27.07.2006 N 152-ФЗ)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" w:name="100142"/>
            <w:bookmarkEnd w:id="14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" w:name="100143"/>
            <w:bookmarkEnd w:id="14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01.07.2021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01.07.2022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" w:name="100144"/>
            <w:bookmarkEnd w:id="14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повышение у осужденных к лишению </w:t>
            </w:r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свободы уровня знаний законодательства Российской Федерации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профилактике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" w:name="100145"/>
            <w:bookmarkEnd w:id="14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" w:name="100146"/>
            <w:bookmarkEnd w:id="14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Обеспечение размещения информации антикоррупционной направленности на стендах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наглядной агитации, размещенных в учреждениях, исполняющих наказания, не связанных с изоляцией осужденных от общества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" w:name="100147"/>
            <w:bookmarkEnd w:id="14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ТО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" w:name="100148"/>
            <w:bookmarkEnd w:id="14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01.07.2021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01.07.2022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" w:name="100149"/>
            <w:bookmarkEnd w:id="14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повышение уровня знаний лиц, осужденных к наказаниям без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изоляции от общества, законодательства Российской Федерации по профилактике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" w:name="100150"/>
            <w:bookmarkEnd w:id="14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" w:name="100151"/>
            <w:bookmarkEnd w:id="15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размещения на стендах наглядной агитации, расположенных на контрольно-пропускных пунктах и в административных зданиях учреждений, актуальной информации о сотрудниках, совершивших коррупционные преступления, с описанием состава преступления и назначенного судом наказания (с учетом требований Федерального </w:t>
            </w:r>
            <w:hyperlink r:id="rId22" w:history="1">
              <w:r w:rsidRPr="00C1288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закона</w:t>
              </w:r>
            </w:hyperlink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от 27.07.2006 N 152-ФЗ)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" w:name="100152"/>
            <w:bookmarkEnd w:id="15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 ФСИН России, УНП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" w:name="100153"/>
            <w:bookmarkEnd w:id="15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01.07.2021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01.07.2022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" w:name="100154"/>
            <w:bookmarkEnd w:id="15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" w:name="100155"/>
            <w:bookmarkEnd w:id="15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4. Повышение </w:t>
            </w:r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эффективности механизмов урегулирования конфликта интересов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Обеспечение соблюдения работниками УИС ограничений, запретов служебного поведения в связи с исполнением ими должностных обязанностей</w:t>
            </w: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" w:name="100156"/>
            <w:bookmarkEnd w:id="15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" w:name="100157"/>
            <w:bookmarkEnd w:id="15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эффективной работы по выявлению случаев несоблюдения служащими и работниками УИС требований по предотвращению и (или) урегулированию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" w:name="100158"/>
            <w:bookmarkEnd w:id="15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России, 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" w:name="100159"/>
            <w:bookmarkEnd w:id="15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" w:name="100160"/>
            <w:bookmarkEnd w:id="15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своевременное выявление конфликта интересов и эффективное его урегулирование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" w:name="100161"/>
            <w:bookmarkEnd w:id="16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1" w:name="100162"/>
            <w:bookmarkEnd w:id="16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Организация проведения проверок в порядке, предусмотренном нормативными правовыми актами Российской Федерации, по случаям несоблюдения работниками УИС требований по предотвращению и (или)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урегулированию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" w:name="100163"/>
            <w:bookmarkEnd w:id="16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УК ФСИН России, ТО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" w:name="100164"/>
            <w:bookmarkEnd w:id="16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" w:name="100165"/>
            <w:bookmarkEnd w:id="16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выявление случаев несоблюдения работниками УИС требований и положений законодательства Российской Федерации по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противодействию коррупции, принятие своевременных 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" w:name="100166"/>
            <w:bookmarkEnd w:id="16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" w:name="100167"/>
            <w:bookmarkEnd w:id="16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проведения мониторинга по реализации работниками УИС обязанности принимать меры по предотвращению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" w:name="100168"/>
            <w:bookmarkEnd w:id="16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России, 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" w:name="100169"/>
            <w:bookmarkEnd w:id="16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" w:name="100170"/>
            <w:bookmarkEnd w:id="16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предупреждение возникновения конфликта интересов или возможности его возникновения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" w:name="100171"/>
            <w:bookmarkEnd w:id="17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" w:name="100172"/>
            <w:bookmarkEnd w:id="17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рассмотрения вопроса о состоянии работы по предотвращению и (или) урегулированию конфликта интересов на совещании при начальнике (руководителе, директоре) 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" w:name="100173"/>
            <w:bookmarkEnd w:id="17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" w:name="100174"/>
            <w:bookmarkEnd w:id="17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01.07.2021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01.07.2022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03.07.2023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" w:name="100175"/>
            <w:bookmarkEnd w:id="17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" w:name="100176"/>
            <w:bookmarkEnd w:id="17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" w:name="100177"/>
            <w:bookmarkEnd w:id="17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комплекса разъяснительных, организационных и иных мер по соблюдению работниками УИС, в том числе учащимися образовательных организаций ФСИН России, ограничений и запретов, а также по исполнению ими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" w:name="100178"/>
            <w:bookmarkEnd w:id="17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" w:name="100179"/>
            <w:bookmarkEnd w:id="17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9" w:name="100180"/>
            <w:bookmarkEnd w:id="17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предупреждение случаев нарушений ограничений, запретов, а также неисполнения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0" w:name="100181"/>
            <w:bookmarkEnd w:id="18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1" w:name="100182"/>
            <w:bookmarkEnd w:id="18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Проведение совещаний, научно-практических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конференций и иных мероприятий по вопросам, касающимся формирования и реализации комплекса мер, направленных на антикоррупционное просвещение, повышение правосознания и формирование в обществе атмосферы нетерпимости к коррупционным проявлениям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2" w:name="100183"/>
            <w:bookmarkEnd w:id="18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ФКУ НИИ ФСИН России,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образовательные организации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" w:name="100184"/>
            <w:bookmarkEnd w:id="18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29.10.2021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31.10.2022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" w:name="100185"/>
            <w:bookmarkEnd w:id="18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снижение уровня коррупционных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правонарушений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" w:name="100186"/>
            <w:bookmarkEnd w:id="18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" w:name="100187"/>
            <w:bookmarkEnd w:id="18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недопущением назначения на должности в ТО ФСИН России, УНП ФСИН России и Организации, лиц, уличенных в коррупции, осужденных либо привлекаемых к уголовной ответственности, а также за реализацией квалификационных требований, определяющих общий, профессиональный и нравственный уровни кандидатов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" w:name="100188"/>
            <w:bookmarkEnd w:id="18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России, УСБ ФСИН России, 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" w:name="100189"/>
            <w:bookmarkEnd w:id="18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" w:name="100190"/>
            <w:bookmarkEnd w:id="18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повышение качества подбора и расстановки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" w:name="100191"/>
            <w:bookmarkEnd w:id="19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" w:name="100192"/>
            <w:bookmarkEnd w:id="19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анализа соблюдения обязанностей,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" w:name="100193"/>
            <w:bookmarkEnd w:id="19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России, УСБ ФСИН России, 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" w:name="100194"/>
            <w:bookmarkEnd w:id="19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" w:name="100195"/>
            <w:bookmarkEnd w:id="19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соблюдения работниками УИС 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" w:name="100196"/>
            <w:bookmarkEnd w:id="19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" w:name="100197"/>
            <w:bookmarkEnd w:id="19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Организация приема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сведений о доходах, об имуществе и обязательствах имущественного характера, представленных работниками УИС и членами их семей за отчетный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" w:name="100198"/>
            <w:bookmarkEnd w:id="19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УК ФСИН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России, 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" w:name="100199"/>
            <w:bookmarkEnd w:id="19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14.06.2021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14.06.2022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" w:name="100200"/>
            <w:bookmarkEnd w:id="19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исполнения работниками УИС обязанности по своевременному представлению сведений о доходах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" w:name="100201"/>
            <w:bookmarkEnd w:id="20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" w:name="100202"/>
            <w:bookmarkEnd w:id="20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анализа сведений о доходах, об имуществе и обязательствах имущественного характера, представленных работниками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" w:name="100203"/>
            <w:bookmarkEnd w:id="20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России, 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3" w:name="100204"/>
            <w:bookmarkEnd w:id="20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" w:name="100205"/>
            <w:bookmarkEnd w:id="20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выявление признаков нарушения законодательства Российской Федерации по противодействию коррупции работниками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" w:name="100206"/>
            <w:bookmarkEnd w:id="20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" w:name="100207"/>
            <w:bookmarkEnd w:id="20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анализа сведений об источниках средств, за счет которых работниками УИС приобретено имущество, при этом особое внимание необходимо уделять сопоставлению цены сделки с общедоступными данными о стоимости аналогичного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" w:name="100208"/>
            <w:bookmarkEnd w:id="20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России, 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" w:name="100209"/>
            <w:bookmarkEnd w:id="20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" w:name="100210"/>
            <w:bookmarkEnd w:id="20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выявление признаков нарушения законодательства Российской Федерации по противодействию коррупции работниками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0" w:name="100211"/>
            <w:bookmarkEnd w:id="21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" w:name="100212"/>
            <w:bookmarkEnd w:id="21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расходами работников УИС. Направление в установленном порядке соответствующих материалов в органы прокуратуры Российской Федерации с целью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" w:name="100213"/>
            <w:bookmarkEnd w:id="21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России, ТО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" w:name="100214"/>
            <w:bookmarkEnd w:id="21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" w:name="100215"/>
            <w:bookmarkEnd w:id="21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соблюдения законодательства Российской Федерации по противодействию коррупции и своевременное реагирование на выявленные коррупционные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" w:name="100216"/>
            <w:bookmarkEnd w:id="21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" w:name="100217"/>
            <w:bookmarkEnd w:id="21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анализа сведений о соблюдении гражданами, замещавшими должности в УИС, ограничений при заключении ими после увольнения из УИС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" w:name="100218"/>
            <w:bookmarkEnd w:id="21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России, ТО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" w:name="100219"/>
            <w:bookmarkEnd w:id="21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" w:name="100220"/>
            <w:bookmarkEnd w:id="21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" w:name="100221"/>
            <w:bookmarkEnd w:id="22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" w:name="100222"/>
            <w:bookmarkEnd w:id="22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функционирования деятельности комиссий по соблюдению требований к служебному поведению федеральных государственных гражданских служащих ФСИН России и лиц, замещающих отдельные должности на основании трудового договора в организациях (учреждениях, предприятиях) УИС, созданных для выполнения задач, поставленных перед ФСИН России, и урегулированию конфликта интересов, аттестационных комиссий: ФСИН России и территориальных органов ФСИН России.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" w:name="100223"/>
            <w:bookmarkEnd w:id="22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России, ТО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" w:name="100224"/>
            <w:bookmarkEnd w:id="22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" w:name="100225"/>
            <w:bookmarkEnd w:id="22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соблюдение работниками УИС требований к служебному поведению и урегулированию конфликта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" w:name="100226"/>
            <w:bookmarkEnd w:id="22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" w:name="100227"/>
            <w:bookmarkEnd w:id="22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Обеспечение размещения на информационных стендах в ТО ФСИН России, УНП ФСИН России и Организациях сведений о функциях и полномочиях, контактных данных лиц, ответственных за организацию работы по противодействию коррупции, а также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"телефонов доверия" ФСИН России, ТО ФСИН России, органов прокуратуры, органов внутренних 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" w:name="100228"/>
            <w:bookmarkEnd w:id="22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" w:name="100229"/>
            <w:bookmarkEnd w:id="22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28.05.2021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31.05.2022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" w:name="100230"/>
            <w:bookmarkEnd w:id="22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" w:name="100231"/>
            <w:bookmarkEnd w:id="23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" w:name="100232"/>
            <w:bookmarkEnd w:id="23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прохождения повышения квалификации работниками УИС, в должностные обязанности которых входит организация работы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" w:name="100233"/>
            <w:bookmarkEnd w:id="23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России, ФЭУ ФСИН России, 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" w:name="100234"/>
            <w:bookmarkEnd w:id="23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" w:name="100235"/>
            <w:bookmarkEnd w:id="23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повышение профессионального уровня работников УИС, в должностные обязанности которых входит организация работы по профилактике коррупционных и иных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" w:name="100236"/>
            <w:bookmarkEnd w:id="23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" w:name="100237"/>
            <w:bookmarkEnd w:id="23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Размещение на официальном сайте ФСИН России сведений о доходах, расходах, об имуществе и обязательствах имущественного характера работников УИС и членов их семей за отчетный период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7" w:name="100238"/>
            <w:bookmarkEnd w:id="23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России, 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" w:name="100239"/>
            <w:bookmarkEnd w:id="23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31.05.2021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30.05.2022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30.05.2023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" w:name="100240"/>
            <w:bookmarkEnd w:id="23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возможности общественного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" w:name="100241"/>
            <w:bookmarkEnd w:id="24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 Повышение эффективности борьбы с коррупционными правонарушениями</w:t>
            </w: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" w:name="100242"/>
            <w:bookmarkEnd w:id="24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" w:name="100243"/>
            <w:bookmarkEnd w:id="24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борьбы с коррупцией 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" w:name="100244"/>
            <w:bookmarkEnd w:id="24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УСБ ФСИН России, ТО ФСИН России и УНП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" w:name="100245"/>
            <w:bookmarkEnd w:id="24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" w:name="100246"/>
            <w:bookmarkEnd w:id="24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снижение уровня коррупционных преступлений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" w:name="100247"/>
            <w:bookmarkEnd w:id="24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" w:name="100248"/>
            <w:bookmarkEnd w:id="24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профилактических мероприятий, направленных на предупреждение коррупционных преступлений, совершаемых работниками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" w:name="100249"/>
            <w:bookmarkEnd w:id="24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УСБ ФСИН России, 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" w:name="100250"/>
            <w:bookmarkEnd w:id="24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" w:name="100251"/>
            <w:bookmarkEnd w:id="25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выявление лиц, совершающих коррупционные и иные преступления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" w:name="100252"/>
            <w:bookmarkEnd w:id="25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" w:name="100253"/>
            <w:bookmarkEnd w:id="25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Организация мероприятий, направленных на предотвращение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проникновения на службу (работу) в УИС лиц, преследующих противоправные цели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" w:name="100254"/>
            <w:bookmarkEnd w:id="25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УСБ ФСИН России, ТО ФСИН России,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" w:name="100255"/>
            <w:bookmarkEnd w:id="25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5" w:name="100256"/>
            <w:bookmarkEnd w:id="25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снижение уровня коррупционных преступлений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" w:name="100257"/>
            <w:bookmarkEnd w:id="25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" w:name="100258"/>
            <w:bookmarkEnd w:id="25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мероприятий по уведомлению работниками УИС о фактах обращения в целях склонения к совершению коррупционных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" w:name="100259"/>
            <w:bookmarkEnd w:id="25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УСБ ФСИН России, 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" w:name="100260"/>
            <w:bookmarkEnd w:id="25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" w:name="100261"/>
            <w:bookmarkEnd w:id="26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снижение уровня коррупционных преступлений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" w:name="100262"/>
            <w:bookmarkEnd w:id="26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" w:name="100263"/>
            <w:bookmarkEnd w:id="26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Информирование соответствующих подразделений кадровых служб УИС о выявленных фактах несоблюдения государственными служащими запретов и ограничений, установленных антикоррупционным законодательством, прежде всего в рамках требований </w:t>
            </w:r>
            <w:hyperlink r:id="rId23" w:anchor="000007" w:history="1">
              <w:r w:rsidRPr="00C1288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части 4.1 статьи 5</w:t>
              </w:r>
            </w:hyperlink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Федерального закона от 25.12.2008 N 273-ФЗ "О противодействии коррупции"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" w:name="100264"/>
            <w:bookmarkEnd w:id="26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УСБ ФСИН России, ТО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" w:name="100265"/>
            <w:bookmarkEnd w:id="26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" w:name="100266"/>
            <w:bookmarkEnd w:id="26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снижение уровня коррупционных преступлений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" w:name="100267"/>
            <w:bookmarkEnd w:id="26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 Повышение эффективности противодействия коррупции при осуществлении закупок товаров, работ, услуг для обеспечения государственных нужд</w:t>
            </w: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" w:name="100268"/>
            <w:bookmarkEnd w:id="26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" w:name="100269"/>
            <w:bookmarkEnd w:id="26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Осуществление ведомственного </w:t>
            </w:r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эффективностью бюджетных расходов, в том числе при проведении закупок, выполнении работ и оказании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" w:name="100270"/>
            <w:bookmarkEnd w:id="26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ГКРИ ФСИН России, ТО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" w:name="100271"/>
            <w:bookmarkEnd w:id="27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соответствии с планом ревизий и проверок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" w:name="100272"/>
            <w:bookmarkEnd w:id="27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выявление нарушений в части неэффективного расходования бюджетных средств, разработка предложений по их устранению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" w:name="100273"/>
            <w:bookmarkEnd w:id="27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" w:name="100274"/>
            <w:bookmarkEnd w:id="27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Проведение консультативно-методических совещаний с целью информирования работников УИС, участвующих в осуществлении закупок, о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положениях законодательства Российской Федерации о противодействии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" w:name="100275"/>
            <w:bookmarkEnd w:id="27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контрактная служба ФСИН России, УК ФСИН России, ТО ФСИН России, УНП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" w:name="100276"/>
            <w:bookmarkEnd w:id="27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" w:name="100277"/>
            <w:bookmarkEnd w:id="27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" w:name="100278"/>
            <w:bookmarkEnd w:id="27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" w:name="100279"/>
            <w:bookmarkEnd w:id="27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анализа имеющейся в распоряжении ФСИН России и ТО ФСИН России информации, способствующей выявлению личной заинтересованности при осуществлении закупок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" w:name="100280"/>
            <w:bookmarkEnd w:id="27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УСБ ФСИН России, ТО ФСИН России, контрактная служба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" w:name="100281"/>
            <w:bookmarkEnd w:id="28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" w:name="100282"/>
            <w:bookmarkEnd w:id="28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2" w:name="100283"/>
            <w:bookmarkEnd w:id="28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" w:name="100284"/>
            <w:bookmarkEnd w:id="28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комплекса мер, направленных на выявление, предупреждение и пресечение преступлений, связанных с распоряжением государственным имуществом, расходованием бюджетных средств, в том числе в рамках реализации федеральных целевых программ, а также с закупками товаров, выполнении работ и услуг для нужд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" w:name="100285"/>
            <w:bookmarkEnd w:id="28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УСБ ФСИН России, ТО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" w:name="100286"/>
            <w:bookmarkEnd w:id="28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" w:name="100287"/>
            <w:bookmarkEnd w:id="28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" w:name="100288"/>
            <w:bookmarkEnd w:id="28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" w:name="100289"/>
            <w:bookmarkEnd w:id="28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Осуществление мероприятий, направленных на предупреждение и пресечение "откатов", выявление и устранение коррупционных проявлений при осуществлении закупок товаров, работ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" w:name="100290"/>
            <w:bookmarkEnd w:id="28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УСБ ФСИН России, ТО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" w:name="100291"/>
            <w:bookmarkEnd w:id="29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" w:name="100292"/>
            <w:bookmarkEnd w:id="29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" w:name="100293"/>
            <w:bookmarkEnd w:id="29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 Осуществление антикоррупционной экспертизы нормативных правовых актов</w:t>
            </w: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" w:name="100294"/>
            <w:bookmarkEnd w:id="29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" w:name="100295"/>
            <w:bookmarkEnd w:id="29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нормативных правовых актов и нормативных правовых актов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" w:name="100296"/>
            <w:bookmarkEnd w:id="29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" w:name="100297"/>
            <w:bookmarkEnd w:id="29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" w:name="100298"/>
            <w:bookmarkEnd w:id="29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выявление в проектах нормативных правовых актов ФСИН России и в нормативных правовых актах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ФСИН России </w:t>
            </w:r>
            <w:proofErr w:type="spell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факторов и их последующее устранение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" w:name="100299"/>
            <w:bookmarkEnd w:id="29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" w:name="100300"/>
            <w:bookmarkEnd w:id="29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возможности проведения независимой антикоррупционной экспертизы проектов нормативных правовых актов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путем размещения этих проектов на сайте regulation.gov.ru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" w:name="100301"/>
            <w:bookmarkEnd w:id="30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" w:name="100302"/>
            <w:bookmarkEnd w:id="30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" w:name="100303"/>
            <w:bookmarkEnd w:id="30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выявление в проектах нормативных правовых актов ФСИН России </w:t>
            </w:r>
            <w:proofErr w:type="spell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факторов и их последующее устранение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" w:name="100304"/>
            <w:bookmarkEnd w:id="30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 Взаимодействие учреждений и органов УИС с институтами гражданского общества и гражданами, создание эффективной системы обратной связи, обеспечение доступности информации о деятельности учреждений и органов УИС</w:t>
            </w: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" w:name="100305"/>
            <w:bookmarkEnd w:id="30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" w:name="100306"/>
            <w:bookmarkEnd w:id="30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размещения на официальном сайте ФСИН России, официальных сайтах ТО ФСИН России и УНП ФСИН России актуальной информации об антикоррупционной деятельности, ведения специализированного раздела, посвященного вопросам профилактики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6" w:name="100307"/>
            <w:bookmarkEnd w:id="30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России, пресс-бюро УД ФСИН России, ТО ФСИН России и УНП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" w:name="100308"/>
            <w:bookmarkEnd w:id="30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" w:name="100309"/>
            <w:bookmarkEnd w:id="30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публичности и открытости информации по противодействию коррупции 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" w:name="100310"/>
            <w:bookmarkEnd w:id="30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" w:name="100311"/>
            <w:bookmarkEnd w:id="31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возможности оперативного представления гражданами и организациями информации о фактах коррупции в учреждениях и органах УИС или нарушениях требований к служебному поведению работниками УИС посредством:</w:t>
            </w: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" w:name="100312"/>
            <w:bookmarkEnd w:id="31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8.2.1.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" w:name="100313"/>
            <w:bookmarkEnd w:id="31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функционирования "телефона доверия" 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" w:name="100314"/>
            <w:bookmarkEnd w:id="31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УПОАО ФСИН России, ФКУ </w:t>
            </w:r>
            <w:proofErr w:type="spell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ГЦИТОиС</w:t>
            </w:r>
            <w:proofErr w:type="spell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ФСИН России и ТО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" w:name="100315"/>
            <w:bookmarkEnd w:id="31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" w:name="100316"/>
            <w:bookmarkEnd w:id="31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оперативное реагирование на факты проявления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" w:name="100317"/>
            <w:bookmarkEnd w:id="31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8.2.2.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" w:name="100318"/>
            <w:bookmarkEnd w:id="31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приема электронных сообщений на официальном сайте ФСИН России, официальных сайтах ТО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ФСИН России и УНП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" w:name="100319"/>
            <w:bookmarkEnd w:id="31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УД ФСИН России, ТО ФСИН России и УНП ФСИН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" w:name="100320"/>
            <w:bookmarkEnd w:id="31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" w:name="100321"/>
            <w:bookmarkEnd w:id="32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оперативное реагирование на факты проявления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" w:name="100322"/>
            <w:bookmarkEnd w:id="32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" w:name="100323"/>
            <w:bookmarkEnd w:id="32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эффективного взаимодействия ТО ФСИН России, УНП ФСИН России и Организаций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Федеральной службой исполнения наказаний, и придание гласности фактам коррупции в учреждениях и органах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" w:name="100324"/>
            <w:bookmarkEnd w:id="32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пресс-бюро УД ФСИН России, 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4" w:name="100325"/>
            <w:bookmarkEnd w:id="32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" w:name="100326"/>
            <w:bookmarkEnd w:id="32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взаимодействие и оказание содействия средствам массовой информации в сфере противодействия коррупции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6" w:name="100327"/>
            <w:bookmarkEnd w:id="32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7" w:name="100328"/>
            <w:bookmarkEnd w:id="32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мониторинга публикаций в средствах массовой информации о фактах проявления коррупции в учреждениях и органах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8" w:name="100329"/>
            <w:bookmarkEnd w:id="328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пресс-бюро УД ФСИН России, 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9" w:name="100330"/>
            <w:bookmarkEnd w:id="32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0" w:name="100331"/>
            <w:bookmarkEnd w:id="33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обзоров, отчетов о фактах проявления коррупции в учреждениях и органах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1" w:name="100332"/>
            <w:bookmarkEnd w:id="33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2" w:name="100333"/>
            <w:bookmarkEnd w:id="33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проверки опубликованных в средствах массовой информации фактов проявления коррупции в учреждениях и органах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3" w:name="100334"/>
            <w:bookmarkEnd w:id="33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 ФСИН России, ТО ФСИН России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4" w:name="100335"/>
            <w:bookmarkEnd w:id="33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5" w:name="100336"/>
            <w:bookmarkEnd w:id="33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выявление и устранение причин проявления коррупции в учреждениях и органах УИС по установленным фактам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6" w:name="100337"/>
            <w:bookmarkEnd w:id="33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 Усиление влияния этических и нравственных норм на соблюдение работниками УИС запретов, ограничений и требований, установленных в целях противодействия коррупции</w:t>
            </w: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7" w:name="100338"/>
            <w:bookmarkEnd w:id="33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8" w:name="100339"/>
            <w:bookmarkEnd w:id="338"/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Обеспечение ознакомления под роспись кандидатов, принимаемых на службу (работу) в УИС, в том числе поступающих в образовательные организации ФСИН России, </w:t>
            </w: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с общими </w:t>
            </w:r>
            <w:hyperlink r:id="rId24" w:anchor="100039" w:history="1">
              <w:r w:rsidRPr="00C1288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принципами</w:t>
              </w:r>
            </w:hyperlink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служебного поведения государственных служащих, утвержденными Указом Президента Российской Федерации от 12.08.2002 N 885 "Об утверждении общих принципов служебного поведения государственных служащих", и положениями </w:t>
            </w:r>
            <w:hyperlink r:id="rId25" w:anchor="100012" w:history="1">
              <w:r w:rsidRPr="00C12880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Кодекса</w:t>
              </w:r>
            </w:hyperlink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этики и служебного поведения сотрудников и федеральных государственных гражданских служащих уголовно-исполнительной системы, утвержденного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приказом ФСИН России от 11.01.2012 N 5, кодексом этики и служебного поведения работников, принятым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9" w:name="100340"/>
            <w:bookmarkEnd w:id="339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УК ФСИН России, ТО ФСИН России, УНП ФСИН России 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0" w:name="100341"/>
            <w:bookmarkEnd w:id="340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30.12.2021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30.12.2022</w:t>
            </w:r>
          </w:p>
          <w:p w:rsidR="00C12880" w:rsidRPr="00C12880" w:rsidRDefault="00C12880" w:rsidP="00C12880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1" w:name="100342"/>
            <w:bookmarkEnd w:id="341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снижение уровня коррупционных правонарушений среди работников УИС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880" w:rsidRPr="00C12880" w:rsidTr="00C1288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2" w:name="100343"/>
            <w:bookmarkEnd w:id="342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10. Заключительное положение</w:t>
            </w:r>
          </w:p>
        </w:tc>
      </w:tr>
      <w:tr w:rsidR="00C12880" w:rsidRPr="00C12880" w:rsidTr="00C1288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3" w:name="100344"/>
            <w:bookmarkEnd w:id="343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4" w:name="100345"/>
            <w:bookmarkEnd w:id="344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Доклад руководству ФСИН России о выполнении настоящего плана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5" w:name="100346"/>
            <w:bookmarkEnd w:id="345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6" w:name="100347"/>
            <w:bookmarkEnd w:id="346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7" w:name="100348"/>
            <w:bookmarkEnd w:id="347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доклад о выполнении </w:t>
            </w:r>
            <w:proofErr w:type="gramStart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Плана противодействия коррупции Федеральной службы исполнения наказаний</w:t>
            </w:r>
            <w:proofErr w:type="gramEnd"/>
            <w:r w:rsidRPr="00C128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2021 - 2023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12880" w:rsidRPr="00C12880" w:rsidRDefault="00C12880" w:rsidP="00C12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2880" w:rsidRPr="00C12880" w:rsidRDefault="00C12880" w:rsidP="00C12880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8" w:name="100349"/>
      <w:bookmarkEnd w:id="348"/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Первый заместитель</w:t>
      </w:r>
    </w:p>
    <w:p w:rsidR="00C12880" w:rsidRPr="00C12880" w:rsidRDefault="00C12880" w:rsidP="00C1288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директора ФСИН России</w:t>
      </w:r>
    </w:p>
    <w:p w:rsidR="00C12880" w:rsidRPr="00C12880" w:rsidRDefault="00C12880" w:rsidP="00C1288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генерал-лейтенант</w:t>
      </w:r>
    </w:p>
    <w:p w:rsidR="00C12880" w:rsidRPr="00C12880" w:rsidRDefault="00C12880" w:rsidP="00C1288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внутренней службы</w:t>
      </w:r>
    </w:p>
    <w:p w:rsidR="00C12880" w:rsidRPr="00C12880" w:rsidRDefault="00C12880" w:rsidP="00C1288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А.А.РУДЫЙ</w:t>
      </w:r>
    </w:p>
    <w:p w:rsidR="00C12880" w:rsidRPr="00C12880" w:rsidRDefault="00C12880" w:rsidP="00C12880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C12880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30 декабря 2020 г.</w:t>
      </w:r>
    </w:p>
    <w:p w:rsidR="00C12880" w:rsidRPr="00A958A9" w:rsidRDefault="00C12880" w:rsidP="00175B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</w:p>
    <w:p w:rsidR="00A958A9" w:rsidRPr="00A958A9" w:rsidRDefault="00A958A9" w:rsidP="00A958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958A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Указ Президента РФ от 29.06.2018 № 378 "О национальном  плане противодействия коррупции на 2018-2020гг"</w:t>
      </w:r>
    </w:p>
    <w:p w:rsidR="00A958A9" w:rsidRPr="00A958A9" w:rsidRDefault="00FA22ED" w:rsidP="00A958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val="en-US" w:eastAsia="ru-RU"/>
        </w:rPr>
      </w:pPr>
      <w:hyperlink r:id="rId26" w:history="1">
        <w:r w:rsidR="00A958A9" w:rsidRPr="00A958A9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val="en-US" w:eastAsia="ru-RU"/>
          </w:rPr>
          <w:t>/</w:t>
        </w:r>
      </w:hyperlink>
      <w:hyperlink r:id="rId27" w:history="1">
        <w:r w:rsidR="00A958A9" w:rsidRPr="00A958A9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val="en-US" w:eastAsia="ru-RU"/>
          </w:rPr>
          <w:t>/poltbibl.krd.muzkult.ru/img/upload/3751/documents/Ukaz_Prezidenta_RF.pdf</w:t>
        </w:r>
      </w:hyperlink>
    </w:p>
    <w:p w:rsidR="00A958A9" w:rsidRPr="00A958A9" w:rsidRDefault="00A958A9" w:rsidP="00A958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  <w:r w:rsidRPr="00A958A9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 </w:t>
      </w:r>
    </w:p>
    <w:p w:rsidR="00A958A9" w:rsidRPr="00A958A9" w:rsidRDefault="00A958A9" w:rsidP="00A958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958A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Памятка "Что надо знать о коррупции"</w:t>
      </w:r>
    </w:p>
    <w:p w:rsidR="00A958A9" w:rsidRPr="00A958A9" w:rsidRDefault="00FA22ED" w:rsidP="00A958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hyperlink r:id="rId28" w:history="1">
        <w:r w:rsidR="00A958A9" w:rsidRPr="00A958A9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//poltbibl.krd.muzkult.ru/img/upload/3751/documents/Chto_nado_znat_o_korrupcii.pdf</w:t>
        </w:r>
      </w:hyperlink>
    </w:p>
    <w:p w:rsidR="00A958A9" w:rsidRPr="00A958A9" w:rsidRDefault="00A958A9" w:rsidP="00A958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8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958A9" w:rsidRPr="00A958A9" w:rsidRDefault="00A958A9" w:rsidP="00A958A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958A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  <w:r w:rsidRPr="00A958A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Что надо знать о коррупции. Генеральная Прокуратура РФ разъясняет</w:t>
      </w:r>
    </w:p>
    <w:p w:rsidR="00A958A9" w:rsidRPr="00A958A9" w:rsidRDefault="00A958A9" w:rsidP="00A958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8A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A958A9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hyperlink r:id="rId29" w:tgtFrame="_blank" w:history="1">
        <w:r w:rsidRPr="00A958A9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https://genproc.gov.ru/anticor/anticor-legal-education/</w:t>
        </w:r>
      </w:hyperlink>
    </w:p>
    <w:p w:rsidR="00A958A9" w:rsidRPr="00A958A9" w:rsidRDefault="00A958A9" w:rsidP="00A958A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958A9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A958A9" w:rsidRPr="00A958A9" w:rsidRDefault="00A958A9" w:rsidP="00A958A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958A9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shd w:val="clear" w:color="auto" w:fill="FFFFFF"/>
          <w:lang w:eastAsia="ru-RU"/>
        </w:rPr>
        <w:t>Телефоны доверия:</w:t>
      </w:r>
    </w:p>
    <w:p w:rsidR="00A958A9" w:rsidRPr="00A958A9" w:rsidRDefault="00A958A9" w:rsidP="00A958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8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958A9" w:rsidRPr="00A958A9" w:rsidRDefault="00A958A9" w:rsidP="00A958A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958A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Администрация Краснодарского края  8 861-262-05-55</w:t>
      </w:r>
    </w:p>
    <w:p w:rsidR="00A958A9" w:rsidRPr="00A958A9" w:rsidRDefault="00A958A9" w:rsidP="00A958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8A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A958A9" w:rsidRPr="00A958A9" w:rsidRDefault="00A958A9" w:rsidP="00A958A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958A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Прокуратура Краснодарского края  8-861-262-98-02</w:t>
      </w:r>
    </w:p>
    <w:p w:rsidR="00A958A9" w:rsidRPr="00A958A9" w:rsidRDefault="00A958A9" w:rsidP="00A958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8A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A958A9" w:rsidRPr="00A958A9" w:rsidRDefault="00A958A9" w:rsidP="00A958A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A958A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ГУ МВД по Краснодарскому краю  8-861-224-58-48</w:t>
      </w:r>
    </w:p>
    <w:p w:rsidR="00A958A9" w:rsidRPr="00A958A9" w:rsidRDefault="00A958A9" w:rsidP="00A958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8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A958A9" w:rsidRPr="00A958A9" w:rsidRDefault="00A958A9" w:rsidP="00FA22ED">
      <w:pPr>
        <w:pStyle w:val="1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958A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bookmarkStart w:id="349" w:name="_GoBack"/>
      <w:bookmarkEnd w:id="349"/>
    </w:p>
    <w:p w:rsidR="009738D4" w:rsidRPr="00A958A9" w:rsidRDefault="009738D4" w:rsidP="00A958A9"/>
    <w:sectPr w:rsidR="009738D4" w:rsidRPr="00A9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E47"/>
    <w:multiLevelType w:val="multilevel"/>
    <w:tmpl w:val="B84A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42D28"/>
    <w:multiLevelType w:val="multilevel"/>
    <w:tmpl w:val="48F6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6851C2"/>
    <w:multiLevelType w:val="multilevel"/>
    <w:tmpl w:val="789C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49"/>
    <w:rsid w:val="00043A49"/>
    <w:rsid w:val="00175BF7"/>
    <w:rsid w:val="001B73EF"/>
    <w:rsid w:val="00303D27"/>
    <w:rsid w:val="009738D4"/>
    <w:rsid w:val="00A958A9"/>
    <w:rsid w:val="00C12880"/>
    <w:rsid w:val="00C2789F"/>
    <w:rsid w:val="00F3197B"/>
    <w:rsid w:val="00F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8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5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8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8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58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fsin-rossii-ot-19072018-n-635-o-vnesenii/" TargetMode="External"/><Relationship Id="rId13" Type="http://schemas.openxmlformats.org/officeDocument/2006/relationships/hyperlink" Target="https://legalacts.ru/doc/prikaz-miniusta-rossii-ot-16042013-n-51/" TargetMode="External"/><Relationship Id="rId18" Type="http://schemas.openxmlformats.org/officeDocument/2006/relationships/hyperlink" Target="https://legalacts.ru/kodeks/UK-RF/osobennaja-chast/razdel-x/glava-30/statja-291/" TargetMode="External"/><Relationship Id="rId26" Type="http://schemas.openxmlformats.org/officeDocument/2006/relationships/hyperlink" Target="https://poltbibl.krd.muzkult.ru/media/2018/11/26/1223198762/Ukaz_Prezidenta_RF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galacts.ru/doc/152_FZ-o-personalnyh-dannyh/" TargetMode="External"/><Relationship Id="rId7" Type="http://schemas.openxmlformats.org/officeDocument/2006/relationships/hyperlink" Target="https://legalacts.ru/doc/ukaz-prezidenta-rf-ot-29062018-n-378-o-natsionalnom/" TargetMode="External"/><Relationship Id="rId12" Type="http://schemas.openxmlformats.org/officeDocument/2006/relationships/hyperlink" Target="https://legalacts.ru/doc/rasporjazhenie-pravitelstva-rf-ot-25042019-n-828-r-ob-utverzhdenii/" TargetMode="External"/><Relationship Id="rId17" Type="http://schemas.openxmlformats.org/officeDocument/2006/relationships/hyperlink" Target="https://legalacts.ru/kodeks/UK-RF/osobennaja-chast/razdel-x/glava-30/statja-290/" TargetMode="External"/><Relationship Id="rId25" Type="http://schemas.openxmlformats.org/officeDocument/2006/relationships/hyperlink" Target="https://legalacts.ru/kodeks/prikaz-fsin-rf-ot-11012012-n-5/kodeks-etiki-i-sluzhebnogo-povedenij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doc/federalnyi-zakon-ot-03122012-n-230-fz-o/" TargetMode="External"/><Relationship Id="rId20" Type="http://schemas.openxmlformats.org/officeDocument/2006/relationships/hyperlink" Target="https://legalacts.ru/kodeks/UK-RF/osobennaja-chast/razdel-x/glava-30/statja-291.2/" TargetMode="External"/><Relationship Id="rId29" Type="http://schemas.openxmlformats.org/officeDocument/2006/relationships/hyperlink" Target="https://genproc.gov.ru/anticor/anticor-legal-educ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galacts.ru/doc/federalnyi-zakon-ot-25122008-n-273-fz-o/" TargetMode="External"/><Relationship Id="rId11" Type="http://schemas.openxmlformats.org/officeDocument/2006/relationships/hyperlink" Target="https://legalacts.ru/doc/prikaz-mintruda-rossii-ot-07102013-n-530n/" TargetMode="External"/><Relationship Id="rId24" Type="http://schemas.openxmlformats.org/officeDocument/2006/relationships/hyperlink" Target="https://legalacts.ru/doc/ukaz-prezidenta-rf-ot-12082002-n-88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federalnyi-zakon-ot-25122008-n-273-fz-o/" TargetMode="External"/><Relationship Id="rId23" Type="http://schemas.openxmlformats.org/officeDocument/2006/relationships/hyperlink" Target="https://legalacts.ru/doc/federalnyi-zakon-ot-25122008-n-273-fz-o/statja-5/" TargetMode="External"/><Relationship Id="rId28" Type="http://schemas.openxmlformats.org/officeDocument/2006/relationships/hyperlink" Target="https://poltbibl.krd.muzkult.ru/media/2018/11/26/1223198766/Chto_nado_znat_o_korrupcii.pdf" TargetMode="External"/><Relationship Id="rId10" Type="http://schemas.openxmlformats.org/officeDocument/2006/relationships/hyperlink" Target="https://legalacts.ru/doc/prikaz-fsin-rossii-ot-14052020-n-313-ob-utverzhdenii/" TargetMode="External"/><Relationship Id="rId19" Type="http://schemas.openxmlformats.org/officeDocument/2006/relationships/hyperlink" Target="https://legalacts.ru/kodeks/UK-RF/osobennaja-chast/razdel-x/glava-30/statja-291.1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prikaz-fsin-rossii-ot-10012019-n-1-ob-utverzhdenii/" TargetMode="External"/><Relationship Id="rId14" Type="http://schemas.openxmlformats.org/officeDocument/2006/relationships/hyperlink" Target="https://legalacts.ru/doc/ukaz-prezidenta-rf-ot-01072010-n-821/" TargetMode="External"/><Relationship Id="rId22" Type="http://schemas.openxmlformats.org/officeDocument/2006/relationships/hyperlink" Target="https://legalacts.ru/doc/152_FZ-o-personalnyh-dannyh/" TargetMode="External"/><Relationship Id="rId27" Type="http://schemas.openxmlformats.org/officeDocument/2006/relationships/hyperlink" Target="https://poltbibl.krd.muzkult.ru/media/2018/11/26/1223198762/Ukaz_Prezidenta_RF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6164</Words>
  <Characters>35138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2021-08-25T10:47:00Z</dcterms:created>
  <dcterms:modified xsi:type="dcterms:W3CDTF">2021-08-25T10:48:00Z</dcterms:modified>
</cp:coreProperties>
</file>